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lang w:val="en-US" w:eastAsia="zh-CN"/>
        </w:rPr>
        <w:t>辽宁科技学院短期培训收费备案</w:t>
      </w:r>
    </w:p>
    <w:p>
      <w:pPr>
        <w:rPr>
          <w:sz w:val="24"/>
        </w:rPr>
      </w:pPr>
      <w:r>
        <w:rPr>
          <w:rFonts w:hint="eastAsia"/>
          <w:sz w:val="24"/>
        </w:rPr>
        <w:t>一、专升本考试培训</w:t>
      </w:r>
    </w:p>
    <w:tbl>
      <w:tblPr>
        <w:tblStyle w:val="6"/>
        <w:tblpPr w:leftFromText="180" w:rightFromText="180" w:vertAnchor="text" w:horzAnchor="page" w:tblpXSpec="center" w:tblpY="262"/>
        <w:tblOverlap w:val="never"/>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323"/>
        <w:gridCol w:w="1347"/>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2850" w:type="dxa"/>
          </w:tcPr>
          <w:p>
            <w:pPr>
              <w:jc w:val="center"/>
              <w:rPr>
                <w:rFonts w:eastAsia="宋体"/>
                <w:b/>
                <w:bCs/>
                <w:sz w:val="24"/>
              </w:rPr>
            </w:pPr>
            <w:r>
              <w:rPr>
                <w:rFonts w:hint="eastAsia"/>
                <w:b/>
                <w:bCs/>
                <w:sz w:val="24"/>
              </w:rPr>
              <w:t>培训科目</w:t>
            </w:r>
          </w:p>
        </w:tc>
        <w:tc>
          <w:tcPr>
            <w:tcW w:w="2323" w:type="dxa"/>
          </w:tcPr>
          <w:p>
            <w:pPr>
              <w:jc w:val="center"/>
              <w:rPr>
                <w:rFonts w:eastAsia="宋体"/>
                <w:b/>
                <w:bCs/>
                <w:sz w:val="24"/>
              </w:rPr>
            </w:pPr>
            <w:r>
              <w:rPr>
                <w:rFonts w:hint="eastAsia"/>
                <w:b/>
                <w:bCs/>
                <w:sz w:val="24"/>
              </w:rPr>
              <w:t>学时</w:t>
            </w:r>
          </w:p>
        </w:tc>
        <w:tc>
          <w:tcPr>
            <w:tcW w:w="1347" w:type="dxa"/>
          </w:tcPr>
          <w:p>
            <w:pPr>
              <w:jc w:val="center"/>
              <w:rPr>
                <w:rFonts w:eastAsia="宋体"/>
                <w:b/>
                <w:bCs/>
                <w:sz w:val="24"/>
              </w:rPr>
            </w:pPr>
            <w:r>
              <w:rPr>
                <w:rFonts w:hint="eastAsia"/>
                <w:b/>
                <w:bCs/>
                <w:sz w:val="24"/>
              </w:rPr>
              <w:t>收费标准</w:t>
            </w:r>
          </w:p>
        </w:tc>
        <w:tc>
          <w:tcPr>
            <w:tcW w:w="3320" w:type="dxa"/>
          </w:tcPr>
          <w:p>
            <w:pPr>
              <w:jc w:val="center"/>
              <w:rPr>
                <w:b/>
                <w:bCs/>
                <w:sz w:val="24"/>
              </w:rPr>
            </w:pPr>
            <w:r>
              <w:rPr>
                <w:rFonts w:hint="eastAsia"/>
                <w:b/>
                <w:bCs/>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szCs w:val="21"/>
              </w:rPr>
            </w:pPr>
            <w:r>
              <w:rPr>
                <w:rFonts w:hint="eastAsia"/>
                <w:szCs w:val="21"/>
              </w:rPr>
              <w:t>英语</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eastAsia="宋体"/>
              </w:rPr>
            </w:pPr>
            <w:r>
              <w:rPr>
                <w:rFonts w:hint="eastAsia"/>
              </w:rPr>
              <w:t>40学时</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eastAsia="宋体"/>
              </w:rPr>
            </w:pPr>
            <w:r>
              <w:rPr>
                <w:rFonts w:hint="eastAsia"/>
                <w:lang w:val="en-US" w:eastAsia="zh-CN"/>
              </w:rPr>
              <w:t>700</w:t>
            </w:r>
            <w:r>
              <w:rPr>
                <w:rFonts w:hint="eastAsia"/>
              </w:rPr>
              <w:t>元</w:t>
            </w:r>
          </w:p>
        </w:tc>
        <w:tc>
          <w:tcPr>
            <w:tcW w:w="33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szCs w:val="21"/>
              </w:rPr>
            </w:pPr>
            <w:r>
              <w:rPr>
                <w:rFonts w:hint="eastAsia"/>
                <w:szCs w:val="21"/>
              </w:rPr>
              <w:t>计算机基础</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eastAsia="宋体"/>
              </w:rPr>
            </w:pPr>
            <w:r>
              <w:rPr>
                <w:rFonts w:hint="eastAsia"/>
              </w:rPr>
              <w:t>40学时</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eastAsia="宋体"/>
              </w:rPr>
            </w:pPr>
            <w:r>
              <w:rPr>
                <w:rFonts w:hint="eastAsia"/>
                <w:lang w:val="en-US" w:eastAsia="zh-CN"/>
              </w:rPr>
              <w:t>700</w:t>
            </w:r>
            <w:r>
              <w:rPr>
                <w:rFonts w:hint="eastAsia"/>
              </w:rPr>
              <w:t>元</w:t>
            </w:r>
          </w:p>
        </w:tc>
        <w:tc>
          <w:tcPr>
            <w:tcW w:w="33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5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szCs w:val="21"/>
              </w:rPr>
            </w:pPr>
            <w:r>
              <w:rPr>
                <w:rFonts w:hint="eastAsia"/>
                <w:szCs w:val="21"/>
              </w:rPr>
              <w:t>高数（或思修）</w:t>
            </w: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eastAsia="宋体"/>
              </w:rPr>
            </w:pPr>
            <w:r>
              <w:rPr>
                <w:rFonts w:hint="eastAsia"/>
              </w:rPr>
              <w:t>40学时</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eastAsia="宋体"/>
              </w:rPr>
            </w:pPr>
            <w:r>
              <w:rPr>
                <w:rFonts w:hint="eastAsia"/>
              </w:rPr>
              <w:t>700元</w:t>
            </w:r>
          </w:p>
        </w:tc>
        <w:tc>
          <w:tcPr>
            <w:tcW w:w="33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2850" w:type="dxa"/>
          </w:tcPr>
          <w:p>
            <w:pPr>
              <w:spacing w:line="200" w:lineRule="atLeast"/>
              <w:rPr>
                <w:szCs w:val="21"/>
              </w:rPr>
            </w:pPr>
            <w:r>
              <w:rPr>
                <w:rFonts w:hint="eastAsia"/>
                <w:szCs w:val="21"/>
              </w:rPr>
              <w:t>会计学（基础会计、财务会计、财务管理、实践技能）</w:t>
            </w:r>
          </w:p>
        </w:tc>
        <w:tc>
          <w:tcPr>
            <w:tcW w:w="2323" w:type="dxa"/>
          </w:tcPr>
          <w:p>
            <w:pPr>
              <w:jc w:val="center"/>
              <w:rPr>
                <w:rFonts w:eastAsia="宋体"/>
              </w:rPr>
            </w:pPr>
            <w:r>
              <w:rPr>
                <w:rFonts w:hint="eastAsia"/>
              </w:rPr>
              <w:t>30学时/科</w:t>
            </w:r>
          </w:p>
        </w:tc>
        <w:tc>
          <w:tcPr>
            <w:tcW w:w="1347" w:type="dxa"/>
          </w:tcPr>
          <w:p>
            <w:pPr>
              <w:jc w:val="center"/>
              <w:rPr>
                <w:rFonts w:eastAsia="宋体"/>
              </w:rPr>
            </w:pPr>
            <w:r>
              <w:rPr>
                <w:rFonts w:hint="eastAsia"/>
              </w:rPr>
              <w:t>2000元</w:t>
            </w:r>
          </w:p>
        </w:tc>
        <w:tc>
          <w:tcPr>
            <w:tcW w:w="3320" w:type="dxa"/>
          </w:tcPr>
          <w:p>
            <w:pPr>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285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eastAsia="宋体"/>
                <w:szCs w:val="21"/>
              </w:rPr>
            </w:pPr>
            <w:r>
              <w:rPr>
                <w:rFonts w:hint="eastAsia"/>
                <w:szCs w:val="21"/>
              </w:rPr>
              <w:t>计算机科学与技术（C语言</w:t>
            </w:r>
            <w:r>
              <w:rPr>
                <w:rFonts w:hint="eastAsia"/>
                <w:szCs w:val="21"/>
                <w:lang w:eastAsia="zh-CN"/>
              </w:rPr>
              <w:t>及技能</w:t>
            </w:r>
            <w:r>
              <w:rPr>
                <w:rFonts w:hint="eastAsia"/>
                <w:szCs w:val="21"/>
              </w:rPr>
              <w:t>、数据库</w:t>
            </w:r>
            <w:r>
              <w:rPr>
                <w:rFonts w:hint="eastAsia"/>
                <w:szCs w:val="21"/>
                <w:lang w:eastAsia="zh-CN"/>
              </w:rPr>
              <w:t>技能</w:t>
            </w:r>
            <w:r>
              <w:rPr>
                <w:rFonts w:hint="eastAsia"/>
                <w:szCs w:val="21"/>
              </w:rPr>
              <w:t>、</w:t>
            </w:r>
            <w:r>
              <w:rPr>
                <w:rFonts w:hint="eastAsia"/>
                <w:szCs w:val="21"/>
                <w:lang w:eastAsia="zh-CN"/>
              </w:rPr>
              <w:t>计算机</w:t>
            </w:r>
            <w:r>
              <w:rPr>
                <w:rFonts w:hint="eastAsia"/>
                <w:szCs w:val="21"/>
              </w:rPr>
              <w:t>网络技术基础、</w:t>
            </w:r>
            <w:r>
              <w:rPr>
                <w:rFonts w:hint="eastAsia"/>
                <w:szCs w:val="21"/>
                <w:lang w:eastAsia="zh-CN"/>
              </w:rPr>
              <w:t>信息安全</w:t>
            </w:r>
            <w:r>
              <w:rPr>
                <w:rFonts w:hint="eastAsia"/>
                <w:szCs w:val="21"/>
              </w:rPr>
              <w:t>）</w:t>
            </w:r>
          </w:p>
        </w:tc>
        <w:tc>
          <w:tcPr>
            <w:tcW w:w="2323" w:type="dxa"/>
          </w:tcPr>
          <w:p>
            <w:pPr>
              <w:jc w:val="center"/>
              <w:rPr>
                <w:rFonts w:eastAsia="宋体"/>
              </w:rPr>
            </w:pPr>
            <w:r>
              <w:rPr>
                <w:rFonts w:hint="eastAsia"/>
              </w:rPr>
              <w:t>30学时/科</w:t>
            </w:r>
          </w:p>
        </w:tc>
        <w:tc>
          <w:tcPr>
            <w:tcW w:w="1347" w:type="dxa"/>
          </w:tcPr>
          <w:p>
            <w:pPr>
              <w:jc w:val="center"/>
              <w:rPr>
                <w:rFonts w:eastAsia="宋体"/>
              </w:rPr>
            </w:pPr>
            <w:r>
              <w:rPr>
                <w:rFonts w:hint="eastAsia"/>
              </w:rPr>
              <w:t>2000元</w:t>
            </w:r>
          </w:p>
        </w:tc>
        <w:tc>
          <w:tcPr>
            <w:tcW w:w="3320" w:type="dxa"/>
          </w:tcPr>
          <w:p>
            <w:pPr>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2850" w:type="dxa"/>
          </w:tcPr>
          <w:p>
            <w:pPr>
              <w:rPr>
                <w:rFonts w:eastAsia="宋体"/>
                <w:szCs w:val="21"/>
              </w:rPr>
            </w:pPr>
            <w:r>
              <w:rPr>
                <w:rFonts w:hint="eastAsia"/>
                <w:szCs w:val="21"/>
              </w:rPr>
              <w:t>机械设计制造及其自动化（电工电子技术、</w:t>
            </w:r>
            <w:r>
              <w:rPr>
                <w:rFonts w:hint="eastAsia"/>
                <w:szCs w:val="21"/>
                <w:lang w:eastAsia="zh-CN"/>
              </w:rPr>
              <w:t>互换性与技术测量</w:t>
            </w:r>
            <w:r>
              <w:rPr>
                <w:rFonts w:hint="eastAsia"/>
                <w:szCs w:val="21"/>
              </w:rPr>
              <w:t>、机械制造技术基础、实践技能）</w:t>
            </w:r>
          </w:p>
        </w:tc>
        <w:tc>
          <w:tcPr>
            <w:tcW w:w="2323" w:type="dxa"/>
          </w:tcPr>
          <w:p>
            <w:pPr>
              <w:jc w:val="center"/>
              <w:rPr>
                <w:rFonts w:eastAsia="宋体"/>
              </w:rPr>
            </w:pPr>
            <w:r>
              <w:rPr>
                <w:rFonts w:hint="eastAsia"/>
              </w:rPr>
              <w:t>30学时/科</w:t>
            </w:r>
          </w:p>
        </w:tc>
        <w:tc>
          <w:tcPr>
            <w:tcW w:w="1347" w:type="dxa"/>
          </w:tcPr>
          <w:p>
            <w:pPr>
              <w:jc w:val="center"/>
              <w:rPr>
                <w:rFonts w:eastAsia="宋体"/>
              </w:rPr>
            </w:pPr>
            <w:r>
              <w:rPr>
                <w:rFonts w:hint="eastAsia"/>
              </w:rPr>
              <w:t>2000元</w:t>
            </w:r>
          </w:p>
        </w:tc>
        <w:tc>
          <w:tcPr>
            <w:tcW w:w="3320" w:type="dxa"/>
          </w:tcPr>
          <w:p>
            <w:pPr>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2850" w:type="dxa"/>
          </w:tcPr>
          <w:p>
            <w:pPr>
              <w:rPr>
                <w:rFonts w:eastAsia="宋体"/>
                <w:szCs w:val="21"/>
              </w:rPr>
            </w:pPr>
            <w:r>
              <w:rPr>
                <w:rFonts w:hint="eastAsia"/>
                <w:szCs w:val="21"/>
              </w:rPr>
              <w:t>土木工程（工程力学、建筑</w:t>
            </w:r>
            <w:r>
              <w:rPr>
                <w:rFonts w:hint="eastAsia"/>
                <w:szCs w:val="21"/>
                <w:lang w:eastAsia="zh-CN"/>
              </w:rPr>
              <w:t>工程施工组织</w:t>
            </w:r>
            <w:r>
              <w:rPr>
                <w:rFonts w:hint="eastAsia"/>
                <w:szCs w:val="21"/>
              </w:rPr>
              <w:t>、房屋建筑构造、实践技能）</w:t>
            </w:r>
          </w:p>
        </w:tc>
        <w:tc>
          <w:tcPr>
            <w:tcW w:w="2323" w:type="dxa"/>
          </w:tcPr>
          <w:p>
            <w:pPr>
              <w:rPr>
                <w:rFonts w:eastAsia="宋体"/>
              </w:rPr>
            </w:pPr>
            <w:r>
              <w:rPr>
                <w:rFonts w:hint="eastAsia"/>
              </w:rPr>
              <w:t xml:space="preserve">         30学时/科</w:t>
            </w:r>
          </w:p>
        </w:tc>
        <w:tc>
          <w:tcPr>
            <w:tcW w:w="1347" w:type="dxa"/>
          </w:tcPr>
          <w:p>
            <w:pPr>
              <w:jc w:val="center"/>
              <w:rPr>
                <w:rFonts w:eastAsia="宋体"/>
              </w:rPr>
            </w:pPr>
            <w:r>
              <w:rPr>
                <w:rFonts w:hint="eastAsia"/>
              </w:rPr>
              <w:t>2000元</w:t>
            </w:r>
          </w:p>
        </w:tc>
        <w:tc>
          <w:tcPr>
            <w:tcW w:w="3320" w:type="dxa"/>
          </w:tcPr>
          <w:p>
            <w:pPr>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color w:val="FF0000"/>
          <w:sz w:val="24"/>
        </w:rPr>
      </w:pPr>
      <w:r>
        <w:rPr>
          <w:rFonts w:hint="eastAsia"/>
          <w:sz w:val="24"/>
        </w:rPr>
        <w:t>二、全国计算机等级考试培训</w:t>
      </w:r>
    </w:p>
    <w:tbl>
      <w:tblPr>
        <w:tblStyle w:val="6"/>
        <w:tblpPr w:leftFromText="180" w:rightFromText="180" w:vertAnchor="text" w:horzAnchor="page" w:tblpXSpec="center" w:tblpY="257"/>
        <w:tblOverlap w:val="never"/>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124"/>
        <w:gridCol w:w="1414"/>
        <w:gridCol w:w="334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743"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bCs/>
              </w:rPr>
            </w:pPr>
            <w:r>
              <w:rPr>
                <w:rFonts w:hint="eastAsia"/>
                <w:b/>
                <w:bCs/>
                <w:sz w:val="24"/>
              </w:rPr>
              <w:t>培训科目</w:t>
            </w:r>
          </w:p>
        </w:tc>
        <w:tc>
          <w:tcPr>
            <w:tcW w:w="1124"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bCs/>
              </w:rPr>
            </w:pPr>
            <w:r>
              <w:rPr>
                <w:rFonts w:hint="eastAsia"/>
                <w:b/>
                <w:bCs/>
                <w:sz w:val="24"/>
              </w:rPr>
              <w:t>学时</w:t>
            </w:r>
          </w:p>
        </w:tc>
        <w:tc>
          <w:tcPr>
            <w:tcW w:w="1414"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bCs/>
              </w:rPr>
            </w:pPr>
            <w:r>
              <w:rPr>
                <w:rFonts w:hint="eastAsia"/>
                <w:b/>
                <w:bCs/>
                <w:sz w:val="24"/>
              </w:rPr>
              <w:t>收费标准</w:t>
            </w:r>
          </w:p>
        </w:tc>
        <w:tc>
          <w:tcPr>
            <w:tcW w:w="3340"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bCs/>
                <w:sz w:val="24"/>
              </w:rPr>
            </w:pPr>
            <w:r>
              <w:rPr>
                <w:rFonts w:hint="eastAsia"/>
                <w:b/>
                <w:bCs/>
                <w:sz w:val="24"/>
              </w:rPr>
              <w:t>培训对象</w:t>
            </w:r>
          </w:p>
        </w:tc>
        <w:tc>
          <w:tcPr>
            <w:tcW w:w="1619"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743"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C语言</w:t>
            </w:r>
          </w:p>
        </w:tc>
        <w:tc>
          <w:tcPr>
            <w:tcW w:w="112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80学时</w:t>
            </w: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lang w:val="en-US" w:eastAsia="zh-CN"/>
              </w:rPr>
              <w:t>600</w:t>
            </w:r>
            <w:r>
              <w:rPr>
                <w:rFonts w:hint="eastAsia"/>
              </w:rPr>
              <w:t>元</w:t>
            </w:r>
          </w:p>
        </w:tc>
        <w:tc>
          <w:tcPr>
            <w:tcW w:w="334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c>
          <w:tcPr>
            <w:tcW w:w="161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精讲一门语言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743"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Visusl Foxpro</w:t>
            </w:r>
          </w:p>
        </w:tc>
        <w:tc>
          <w:tcPr>
            <w:tcW w:w="112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80学时</w:t>
            </w: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lang w:val="en-US" w:eastAsia="zh-CN"/>
              </w:rPr>
              <w:t>6</w:t>
            </w:r>
            <w:r>
              <w:rPr>
                <w:rFonts w:hint="eastAsia"/>
              </w:rPr>
              <w:t>00元</w:t>
            </w:r>
          </w:p>
        </w:tc>
        <w:tc>
          <w:tcPr>
            <w:tcW w:w="334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c>
          <w:tcPr>
            <w:tcW w:w="161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精讲一门语言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743"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office</w:t>
            </w:r>
          </w:p>
        </w:tc>
        <w:tc>
          <w:tcPr>
            <w:tcW w:w="112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80学时</w:t>
            </w: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lang w:val="en-US" w:eastAsia="zh-CN"/>
              </w:rPr>
              <w:t>6</w:t>
            </w:r>
            <w:r>
              <w:rPr>
                <w:rFonts w:hint="eastAsia"/>
              </w:rPr>
              <w:t>00元</w:t>
            </w:r>
          </w:p>
        </w:tc>
        <w:tc>
          <w:tcPr>
            <w:tcW w:w="334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c>
          <w:tcPr>
            <w:tcW w:w="161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精讲一门语言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743"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CAD</w:t>
            </w:r>
          </w:p>
        </w:tc>
        <w:tc>
          <w:tcPr>
            <w:tcW w:w="112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80学时</w:t>
            </w: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lang w:val="en-US" w:eastAsia="zh-CN"/>
              </w:rPr>
              <w:t>600</w:t>
            </w:r>
            <w:r>
              <w:rPr>
                <w:rFonts w:hint="eastAsia"/>
              </w:rPr>
              <w:t>元</w:t>
            </w:r>
          </w:p>
        </w:tc>
        <w:tc>
          <w:tcPr>
            <w:tcW w:w="334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c>
          <w:tcPr>
            <w:tcW w:w="1619"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精讲一门语言</w:t>
            </w: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hint="eastAsia"/>
        </w:rPr>
        <w:t>三、</w:t>
      </w:r>
      <w:r>
        <w:rPr>
          <w:rFonts w:hint="eastAsia"/>
          <w:sz w:val="24"/>
        </w:rPr>
        <w:t>教师资格证考试培训</w:t>
      </w:r>
    </w:p>
    <w:tbl>
      <w:tblPr>
        <w:tblStyle w:val="6"/>
        <w:tblpPr w:leftFromText="180" w:rightFromText="180" w:vertAnchor="text" w:horzAnchor="page" w:tblpXSpec="center" w:tblpY="254"/>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06"/>
        <w:gridCol w:w="1082"/>
        <w:gridCol w:w="1360"/>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jc w:val="center"/>
              <w:rPr>
                <w:b/>
                <w:bCs/>
              </w:rPr>
            </w:pPr>
            <w:r>
              <w:rPr>
                <w:rFonts w:hint="eastAsia"/>
                <w:b/>
                <w:bCs/>
                <w:sz w:val="24"/>
              </w:rPr>
              <w:t>等级</w:t>
            </w:r>
          </w:p>
        </w:tc>
        <w:tc>
          <w:tcPr>
            <w:tcW w:w="2706" w:type="dxa"/>
          </w:tcPr>
          <w:p>
            <w:pPr>
              <w:jc w:val="center"/>
              <w:rPr>
                <w:b/>
                <w:bCs/>
                <w:sz w:val="24"/>
              </w:rPr>
            </w:pPr>
            <w:r>
              <w:rPr>
                <w:rFonts w:hint="eastAsia"/>
                <w:b/>
                <w:bCs/>
                <w:sz w:val="24"/>
              </w:rPr>
              <w:t>培训科目</w:t>
            </w:r>
          </w:p>
        </w:tc>
        <w:tc>
          <w:tcPr>
            <w:tcW w:w="1082" w:type="dxa"/>
          </w:tcPr>
          <w:p>
            <w:pPr>
              <w:jc w:val="center"/>
              <w:rPr>
                <w:b/>
                <w:bCs/>
              </w:rPr>
            </w:pPr>
            <w:r>
              <w:rPr>
                <w:rFonts w:hint="eastAsia"/>
                <w:b/>
                <w:bCs/>
                <w:sz w:val="24"/>
              </w:rPr>
              <w:t>学时</w:t>
            </w:r>
          </w:p>
        </w:tc>
        <w:tc>
          <w:tcPr>
            <w:tcW w:w="1360" w:type="dxa"/>
          </w:tcPr>
          <w:p>
            <w:pPr>
              <w:jc w:val="center"/>
              <w:rPr>
                <w:b/>
                <w:bCs/>
              </w:rPr>
            </w:pPr>
            <w:r>
              <w:rPr>
                <w:rFonts w:hint="eastAsia"/>
                <w:b/>
                <w:bCs/>
                <w:sz w:val="24"/>
              </w:rPr>
              <w:t>收费标准</w:t>
            </w:r>
          </w:p>
        </w:tc>
        <w:tc>
          <w:tcPr>
            <w:tcW w:w="3284" w:type="dxa"/>
          </w:tcPr>
          <w:p>
            <w:pPr>
              <w:jc w:val="center"/>
              <w:rPr>
                <w:b/>
                <w:bCs/>
                <w:sz w:val="24"/>
              </w:rPr>
            </w:pPr>
            <w:r>
              <w:rPr>
                <w:rFonts w:hint="eastAsia"/>
                <w:b/>
                <w:bCs/>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446" w:type="dxa"/>
            <w:vMerge w:val="restart"/>
          </w:tcPr>
          <w:p>
            <w:pPr>
              <w:jc w:val="center"/>
            </w:pPr>
            <w:r>
              <w:rPr>
                <w:rFonts w:hint="eastAsia"/>
              </w:rPr>
              <w:t>小学</w:t>
            </w:r>
          </w:p>
        </w:tc>
        <w:tc>
          <w:tcPr>
            <w:tcW w:w="2706" w:type="dxa"/>
          </w:tcPr>
          <w:p>
            <w:pPr>
              <w:jc w:val="center"/>
            </w:pPr>
            <w:r>
              <w:rPr>
                <w:rFonts w:hint="eastAsia"/>
              </w:rPr>
              <w:t>《综合素质》</w:t>
            </w:r>
          </w:p>
        </w:tc>
        <w:tc>
          <w:tcPr>
            <w:tcW w:w="1082" w:type="dxa"/>
            <w:vMerge w:val="restart"/>
          </w:tcPr>
          <w:p>
            <w:pPr>
              <w:jc w:val="center"/>
            </w:pPr>
            <w:r>
              <w:rPr>
                <w:rFonts w:hint="eastAsia"/>
              </w:rPr>
              <w:t>32学时</w:t>
            </w:r>
          </w:p>
        </w:tc>
        <w:tc>
          <w:tcPr>
            <w:tcW w:w="1360" w:type="dxa"/>
            <w:vMerge w:val="restart"/>
          </w:tcPr>
          <w:p>
            <w:pPr>
              <w:jc w:val="center"/>
            </w:pPr>
            <w:r>
              <w:rPr>
                <w:rFonts w:hint="eastAsia"/>
                <w:lang w:val="en-US" w:eastAsia="zh-CN"/>
              </w:rPr>
              <w:t>1200</w:t>
            </w:r>
            <w:r>
              <w:rPr>
                <w:rFonts w:hint="eastAsia"/>
              </w:rPr>
              <w:t>元</w:t>
            </w:r>
          </w:p>
        </w:tc>
        <w:tc>
          <w:tcPr>
            <w:tcW w:w="3284" w:type="dxa"/>
            <w:vMerge w:val="restart"/>
          </w:tcPr>
          <w:p>
            <w:pPr>
              <w:spacing w:line="200" w:lineRule="atLeast"/>
              <w:jc w:val="center"/>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Merge w:val="continue"/>
          </w:tcPr>
          <w:p>
            <w:pPr>
              <w:jc w:val="center"/>
            </w:pPr>
          </w:p>
        </w:tc>
        <w:tc>
          <w:tcPr>
            <w:tcW w:w="2706" w:type="dxa"/>
          </w:tcPr>
          <w:p>
            <w:pPr>
              <w:jc w:val="center"/>
            </w:pPr>
            <w:r>
              <w:rPr>
                <w:rFonts w:hint="eastAsia"/>
              </w:rPr>
              <w:t>《教育教学知识与能力》</w:t>
            </w:r>
          </w:p>
        </w:tc>
        <w:tc>
          <w:tcPr>
            <w:tcW w:w="1082" w:type="dxa"/>
            <w:vMerge w:val="continue"/>
          </w:tcPr>
          <w:p>
            <w:pPr>
              <w:jc w:val="center"/>
            </w:pPr>
          </w:p>
        </w:tc>
        <w:tc>
          <w:tcPr>
            <w:tcW w:w="1360" w:type="dxa"/>
            <w:vMerge w:val="continue"/>
          </w:tcPr>
          <w:p>
            <w:pPr>
              <w:jc w:val="center"/>
            </w:pPr>
          </w:p>
        </w:tc>
        <w:tc>
          <w:tcPr>
            <w:tcW w:w="3284" w:type="dxa"/>
            <w:vMerge w:val="continue"/>
          </w:tcPr>
          <w:p>
            <w:pPr>
              <w:jc w:val="center"/>
              <w:rPr>
                <w:rFonts w:asciiTheme="minorEastAsia" w:hAnsi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446" w:type="dxa"/>
            <w:vMerge w:val="restart"/>
          </w:tcPr>
          <w:p>
            <w:pPr>
              <w:jc w:val="center"/>
            </w:pPr>
            <w:r>
              <w:rPr>
                <w:rFonts w:hint="eastAsia"/>
              </w:rPr>
              <w:t>初中、高中</w:t>
            </w:r>
          </w:p>
        </w:tc>
        <w:tc>
          <w:tcPr>
            <w:tcW w:w="2706" w:type="dxa"/>
          </w:tcPr>
          <w:p>
            <w:pPr>
              <w:jc w:val="center"/>
            </w:pPr>
            <w:r>
              <w:rPr>
                <w:rFonts w:hint="eastAsia"/>
              </w:rPr>
              <w:t>《综合素质》</w:t>
            </w:r>
          </w:p>
        </w:tc>
        <w:tc>
          <w:tcPr>
            <w:tcW w:w="1082" w:type="dxa"/>
            <w:vMerge w:val="restart"/>
          </w:tcPr>
          <w:p>
            <w:pPr>
              <w:jc w:val="center"/>
            </w:pPr>
            <w:r>
              <w:rPr>
                <w:rFonts w:hint="eastAsia"/>
              </w:rPr>
              <w:t>32学时</w:t>
            </w:r>
          </w:p>
        </w:tc>
        <w:tc>
          <w:tcPr>
            <w:tcW w:w="1360" w:type="dxa"/>
            <w:vMerge w:val="restart"/>
          </w:tcPr>
          <w:p>
            <w:pPr>
              <w:jc w:val="center"/>
            </w:pPr>
            <w:r>
              <w:rPr>
                <w:rFonts w:hint="eastAsia"/>
              </w:rPr>
              <w:t>1</w:t>
            </w:r>
            <w:r>
              <w:rPr>
                <w:rFonts w:hint="eastAsia"/>
                <w:lang w:val="en-US" w:eastAsia="zh-CN"/>
              </w:rPr>
              <w:t>400</w:t>
            </w:r>
            <w:r>
              <w:rPr>
                <w:rFonts w:hint="eastAsia"/>
              </w:rPr>
              <w:t>元</w:t>
            </w:r>
          </w:p>
        </w:tc>
        <w:tc>
          <w:tcPr>
            <w:tcW w:w="3284" w:type="dxa"/>
            <w:vMerge w:val="restart"/>
          </w:tcPr>
          <w:p>
            <w:pPr>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Merge w:val="continue"/>
          </w:tcPr>
          <w:p>
            <w:pPr>
              <w:jc w:val="center"/>
            </w:pPr>
          </w:p>
        </w:tc>
        <w:tc>
          <w:tcPr>
            <w:tcW w:w="2706" w:type="dxa"/>
          </w:tcPr>
          <w:p>
            <w:pPr>
              <w:jc w:val="center"/>
            </w:pPr>
            <w:r>
              <w:rPr>
                <w:rFonts w:hint="eastAsia"/>
              </w:rPr>
              <w:t>《教育教学知识与能力》</w:t>
            </w:r>
          </w:p>
        </w:tc>
        <w:tc>
          <w:tcPr>
            <w:tcW w:w="1082" w:type="dxa"/>
            <w:vMerge w:val="continue"/>
          </w:tcPr>
          <w:p>
            <w:pPr>
              <w:jc w:val="center"/>
            </w:pPr>
          </w:p>
        </w:tc>
        <w:tc>
          <w:tcPr>
            <w:tcW w:w="1360" w:type="dxa"/>
            <w:vMerge w:val="continue"/>
          </w:tcPr>
          <w:p>
            <w:pPr>
              <w:jc w:val="center"/>
            </w:pPr>
          </w:p>
        </w:tc>
        <w:tc>
          <w:tcPr>
            <w:tcW w:w="3284"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vMerge w:val="continue"/>
          </w:tcPr>
          <w:p>
            <w:pPr>
              <w:jc w:val="center"/>
            </w:pPr>
          </w:p>
        </w:tc>
        <w:tc>
          <w:tcPr>
            <w:tcW w:w="2706" w:type="dxa"/>
          </w:tcPr>
          <w:p>
            <w:pPr>
              <w:jc w:val="center"/>
            </w:pPr>
            <w:r>
              <w:rPr>
                <w:rFonts w:hint="eastAsia"/>
              </w:rPr>
              <w:t>《学科知识与教学能力》</w:t>
            </w:r>
          </w:p>
        </w:tc>
        <w:tc>
          <w:tcPr>
            <w:tcW w:w="1082" w:type="dxa"/>
            <w:vMerge w:val="continue"/>
          </w:tcPr>
          <w:p>
            <w:pPr>
              <w:jc w:val="center"/>
            </w:pPr>
          </w:p>
        </w:tc>
        <w:tc>
          <w:tcPr>
            <w:tcW w:w="1360" w:type="dxa"/>
            <w:vMerge w:val="continue"/>
          </w:tcPr>
          <w:p>
            <w:pPr>
              <w:jc w:val="center"/>
            </w:pPr>
          </w:p>
        </w:tc>
        <w:tc>
          <w:tcPr>
            <w:tcW w:w="3284" w:type="dxa"/>
            <w:vMerge w:val="continue"/>
          </w:tcPr>
          <w:p>
            <w:pPr>
              <w:jc w:val="center"/>
            </w:pP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b/>
          <w:bCs/>
        </w:rPr>
      </w:pPr>
      <w:r>
        <w:rPr>
          <w:rFonts w:hint="eastAsia"/>
        </w:rPr>
        <w:t>四、</w:t>
      </w:r>
      <w:r>
        <w:rPr>
          <w:rFonts w:hint="eastAsia"/>
          <w:sz w:val="24"/>
        </w:rPr>
        <w:t>公务</w:t>
      </w:r>
      <w:bookmarkStart w:id="0" w:name="_GoBack"/>
      <w:bookmarkEnd w:id="0"/>
      <w:r>
        <w:rPr>
          <w:rFonts w:hint="eastAsia"/>
          <w:sz w:val="24"/>
        </w:rPr>
        <w:t>员考试培训</w:t>
      </w:r>
    </w:p>
    <w:tbl>
      <w:tblPr>
        <w:tblStyle w:val="6"/>
        <w:tblpPr w:leftFromText="180" w:rightFromText="180" w:vertAnchor="text" w:horzAnchor="page" w:tblpXSpec="center" w:tblpY="115"/>
        <w:tblOverlap w:val="never"/>
        <w:tblW w:w="7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82"/>
        <w:gridCol w:w="1360"/>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0" w:type="dxa"/>
            <w:vAlign w:val="top"/>
          </w:tcPr>
          <w:p>
            <w:pPr>
              <w:jc w:val="center"/>
              <w:rPr>
                <w:b/>
                <w:bCs/>
              </w:rPr>
            </w:pPr>
            <w:r>
              <w:rPr>
                <w:rFonts w:hint="eastAsia"/>
                <w:b/>
                <w:bCs/>
                <w:sz w:val="24"/>
              </w:rPr>
              <w:t>培训科目</w:t>
            </w:r>
          </w:p>
        </w:tc>
        <w:tc>
          <w:tcPr>
            <w:tcW w:w="1082" w:type="dxa"/>
            <w:vAlign w:val="top"/>
          </w:tcPr>
          <w:p>
            <w:pPr>
              <w:jc w:val="center"/>
              <w:rPr>
                <w:b/>
                <w:bCs/>
              </w:rPr>
            </w:pPr>
            <w:r>
              <w:rPr>
                <w:rFonts w:hint="eastAsia"/>
                <w:b/>
                <w:bCs/>
                <w:sz w:val="24"/>
              </w:rPr>
              <w:t>学时</w:t>
            </w:r>
          </w:p>
        </w:tc>
        <w:tc>
          <w:tcPr>
            <w:tcW w:w="1360" w:type="dxa"/>
            <w:vAlign w:val="top"/>
          </w:tcPr>
          <w:p>
            <w:pPr>
              <w:jc w:val="center"/>
              <w:rPr>
                <w:b/>
                <w:bCs/>
              </w:rPr>
            </w:pPr>
            <w:r>
              <w:rPr>
                <w:rFonts w:hint="eastAsia"/>
                <w:b/>
                <w:bCs/>
                <w:sz w:val="24"/>
              </w:rPr>
              <w:t>收费标准</w:t>
            </w:r>
          </w:p>
        </w:tc>
        <w:tc>
          <w:tcPr>
            <w:tcW w:w="3516" w:type="dxa"/>
            <w:vAlign w:val="top"/>
          </w:tcPr>
          <w:p>
            <w:pPr>
              <w:jc w:val="center"/>
              <w:rPr>
                <w:b/>
                <w:bCs/>
                <w:sz w:val="24"/>
              </w:rPr>
            </w:pPr>
            <w:r>
              <w:rPr>
                <w:rFonts w:hint="eastAsia"/>
                <w:b/>
                <w:bCs/>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行测</w:t>
            </w:r>
          </w:p>
        </w:tc>
        <w:tc>
          <w:tcPr>
            <w:tcW w:w="1082"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96学时</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2</w:t>
            </w:r>
            <w:r>
              <w:rPr>
                <w:rFonts w:hint="eastAsia"/>
                <w:lang w:val="en-US" w:eastAsia="zh-CN"/>
              </w:rPr>
              <w:t>800</w:t>
            </w:r>
            <w:r>
              <w:rPr>
                <w:rFonts w:hint="eastAsia"/>
              </w:rPr>
              <w:t>元</w:t>
            </w:r>
          </w:p>
        </w:tc>
        <w:tc>
          <w:tcPr>
            <w:tcW w:w="3516"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申论</w:t>
            </w:r>
          </w:p>
        </w:tc>
        <w:tc>
          <w:tcPr>
            <w:tcW w:w="1082"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40学时</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r>
              <w:rPr>
                <w:rFonts w:hint="eastAsia"/>
              </w:rPr>
              <w:t>1</w:t>
            </w:r>
            <w:r>
              <w:rPr>
                <w:rFonts w:hint="eastAsia"/>
                <w:lang w:val="en-US" w:eastAsia="zh-CN"/>
              </w:rPr>
              <w:t>400</w:t>
            </w:r>
            <w:r>
              <w:rPr>
                <w:rFonts w:hint="eastAsia"/>
              </w:rPr>
              <w:t>元</w:t>
            </w:r>
          </w:p>
        </w:tc>
        <w:tc>
          <w:tcPr>
            <w:tcW w:w="3516"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bl>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五、英语四六级考试培训</w:t>
      </w:r>
    </w:p>
    <w:tbl>
      <w:tblPr>
        <w:tblStyle w:val="6"/>
        <w:tblpPr w:leftFromText="180" w:rightFromText="180" w:vertAnchor="text" w:horzAnchor="page" w:tblpX="2317" w:tblpY="312"/>
        <w:tblOverlap w:val="never"/>
        <w:tblW w:w="7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82"/>
        <w:gridCol w:w="1360"/>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0" w:type="dxa"/>
            <w:vAlign w:val="top"/>
          </w:tcPr>
          <w:p>
            <w:pPr>
              <w:jc w:val="center"/>
              <w:rPr>
                <w:b/>
                <w:bCs/>
              </w:rPr>
            </w:pPr>
            <w:r>
              <w:rPr>
                <w:rFonts w:hint="eastAsia"/>
                <w:b/>
                <w:bCs/>
                <w:sz w:val="24"/>
              </w:rPr>
              <w:t>培训科目</w:t>
            </w:r>
          </w:p>
        </w:tc>
        <w:tc>
          <w:tcPr>
            <w:tcW w:w="1082" w:type="dxa"/>
            <w:vAlign w:val="top"/>
          </w:tcPr>
          <w:p>
            <w:pPr>
              <w:jc w:val="center"/>
              <w:rPr>
                <w:b/>
                <w:bCs/>
              </w:rPr>
            </w:pPr>
            <w:r>
              <w:rPr>
                <w:rFonts w:hint="eastAsia"/>
                <w:b/>
                <w:bCs/>
                <w:sz w:val="24"/>
              </w:rPr>
              <w:t>学时</w:t>
            </w:r>
          </w:p>
        </w:tc>
        <w:tc>
          <w:tcPr>
            <w:tcW w:w="1360" w:type="dxa"/>
            <w:vAlign w:val="top"/>
          </w:tcPr>
          <w:p>
            <w:pPr>
              <w:jc w:val="center"/>
              <w:rPr>
                <w:b/>
                <w:bCs/>
              </w:rPr>
            </w:pPr>
            <w:r>
              <w:rPr>
                <w:rFonts w:hint="eastAsia"/>
                <w:b/>
                <w:bCs/>
                <w:sz w:val="24"/>
              </w:rPr>
              <w:t>收费标准</w:t>
            </w:r>
          </w:p>
        </w:tc>
        <w:tc>
          <w:tcPr>
            <w:tcW w:w="3516" w:type="dxa"/>
            <w:vAlign w:val="top"/>
          </w:tcPr>
          <w:p>
            <w:pPr>
              <w:jc w:val="center"/>
              <w:rPr>
                <w:b/>
                <w:bCs/>
                <w:sz w:val="24"/>
              </w:rPr>
            </w:pPr>
            <w:r>
              <w:rPr>
                <w:rFonts w:hint="eastAsia"/>
                <w:b/>
                <w:bCs/>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Theme="minorEastAsia"/>
                <w:lang w:eastAsia="zh-CN"/>
              </w:rPr>
            </w:pPr>
            <w:r>
              <w:rPr>
                <w:rFonts w:hint="eastAsia"/>
                <w:lang w:eastAsia="zh-CN"/>
              </w:rPr>
              <w:t>英语四级</w:t>
            </w:r>
          </w:p>
        </w:tc>
        <w:tc>
          <w:tcPr>
            <w:tcW w:w="1082"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Theme="minorEastAsia"/>
                <w:lang w:val="en-US" w:eastAsia="zh-CN"/>
              </w:rPr>
            </w:pPr>
            <w:r>
              <w:rPr>
                <w:rFonts w:hint="eastAsia"/>
                <w:lang w:val="en-US" w:eastAsia="zh-CN"/>
              </w:rPr>
              <w:t>40</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Theme="minorEastAsia"/>
                <w:lang w:val="en-US" w:eastAsia="zh-CN"/>
              </w:rPr>
            </w:pPr>
            <w:r>
              <w:rPr>
                <w:rFonts w:hint="eastAsia"/>
                <w:lang w:val="en-US" w:eastAsia="zh-CN"/>
              </w:rPr>
              <w:t>600</w:t>
            </w:r>
          </w:p>
        </w:tc>
        <w:tc>
          <w:tcPr>
            <w:tcW w:w="3516"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heme="minorEastAsia" w:hAnsiTheme="minorEastAsia"/>
                <w:color w:val="FF0000"/>
              </w:rPr>
            </w:pPr>
            <w:r>
              <w:rPr>
                <w:rFonts w:hint="eastAsia" w:cs="Arial" w:asciiTheme="minorEastAsia" w:hAnsiTheme="minorEastAsia"/>
                <w:color w:val="FF0000"/>
                <w:kern w:val="0"/>
                <w:sz w:val="24"/>
              </w:rPr>
              <w:t>学生、各企事业单位在职员工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eastAsiaTheme="minorEastAsia"/>
                <w:lang w:val="en-US" w:eastAsia="zh-CN"/>
              </w:rPr>
            </w:pPr>
            <w:r>
              <w:rPr>
                <w:rFonts w:hint="eastAsia"/>
                <w:lang w:val="en-US" w:eastAsia="zh-CN"/>
              </w:rPr>
              <w:t>英语六级</w:t>
            </w:r>
          </w:p>
        </w:tc>
        <w:tc>
          <w:tcPr>
            <w:tcW w:w="1082"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lang w:val="en-US" w:eastAsia="zh-CN"/>
              </w:rPr>
            </w:pPr>
            <w:r>
              <w:rPr>
                <w:rFonts w:hint="eastAsia"/>
                <w:lang w:val="en-US" w:eastAsia="zh-CN"/>
              </w:rPr>
              <w:t>40</w:t>
            </w:r>
          </w:p>
        </w:tc>
        <w:tc>
          <w:tcPr>
            <w:tcW w:w="13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lang w:val="en-US" w:eastAsia="zh-CN"/>
              </w:rPr>
            </w:pPr>
            <w:r>
              <w:rPr>
                <w:rFonts w:hint="eastAsia"/>
                <w:lang w:val="en-US" w:eastAsia="zh-CN"/>
              </w:rPr>
              <w:t>600</w:t>
            </w:r>
          </w:p>
        </w:tc>
        <w:tc>
          <w:tcPr>
            <w:tcW w:w="3516"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cs="Arial" w:asciiTheme="minorEastAsia" w:hAnsiTheme="minorEastAsia"/>
                <w:color w:val="FF0000"/>
                <w:kern w:val="0"/>
                <w:sz w:val="24"/>
              </w:rPr>
            </w:pPr>
            <w:r>
              <w:rPr>
                <w:rFonts w:hint="eastAsia" w:cs="Arial" w:asciiTheme="minorEastAsia" w:hAnsiTheme="minorEastAsia"/>
                <w:color w:val="FF0000"/>
                <w:kern w:val="0"/>
                <w:sz w:val="24"/>
              </w:rPr>
              <w:t>学生、各企事业单位在职员工</w:t>
            </w:r>
          </w:p>
        </w:tc>
      </w:tr>
    </w:tbl>
    <w:p>
      <w:pPr>
        <w:numPr>
          <w:ilvl w:val="0"/>
          <w:numId w:val="0"/>
        </w:numPr>
        <w:rPr>
          <w:rFonts w:hint="eastAsia"/>
          <w:lang w:val="en-US" w:eastAsia="zh-CN"/>
        </w:rPr>
      </w:pPr>
      <w:r>
        <w:rPr>
          <w:rFonts w:hint="eastAsia"/>
          <w:lang w:val="en-US" w:eastAsia="zh-CN"/>
        </w:rPr>
        <w:t xml:space="preserve">    </w:t>
      </w:r>
    </w:p>
    <w:p>
      <w:pPr>
        <w:rPr>
          <w:rFonts w:hint="eastAsia"/>
          <w:highlight w:val="yellow"/>
        </w:rPr>
      </w:pPr>
    </w:p>
    <w:p>
      <w:pPr>
        <w:rPr>
          <w:rFonts w:hint="eastAsia"/>
          <w:highlight w:val="yellow"/>
        </w:rPr>
      </w:pPr>
    </w:p>
    <w:p>
      <w:r>
        <w:rPr>
          <w:rFonts w:hint="eastAsia"/>
          <w:highlight w:val="yellow"/>
        </w:rPr>
        <w:t>注：缴费学员取得票据必须是辽宁省非税收入统一收据或税务发票，并且加盖辽宁科技学院财务专用章或辽宁科技学院发票专用章的票据，否则应拒绝缴费；未经公示的培训也应拒绝缴费。</w:t>
      </w:r>
    </w:p>
    <w:p>
      <w:pPr>
        <w:rPr>
          <w:rFonts w:hint="eastAsia"/>
        </w:rPr>
      </w:pPr>
    </w:p>
    <w:p>
      <w:pPr>
        <w:ind w:firstLine="6090" w:firstLineChars="2900"/>
        <w:rPr>
          <w:rFonts w:hint="eastAsia"/>
        </w:rPr>
      </w:pPr>
    </w:p>
    <w:p>
      <w:pPr>
        <w:ind w:firstLine="6300" w:firstLineChars="3000"/>
        <w:rPr>
          <w:rFonts w:hint="eastAsia" w:eastAsiaTheme="minorEastAsia"/>
          <w:lang w:eastAsia="zh-CN"/>
        </w:rPr>
      </w:pPr>
      <w:r>
        <w:rPr>
          <w:rFonts w:hint="eastAsia"/>
          <w:lang w:eastAsia="zh-CN"/>
        </w:rPr>
        <w:t>辽宁科技学院</w:t>
      </w:r>
    </w:p>
    <w:p>
      <w:pPr>
        <w:ind w:firstLine="6090" w:firstLineChars="2900"/>
      </w:pPr>
      <w:r>
        <w:rPr>
          <w:rFonts w:hint="eastAsia"/>
        </w:rPr>
        <w:t>201</w:t>
      </w:r>
      <w:r>
        <w:rPr>
          <w:rFonts w:hint="eastAsia"/>
          <w:lang w:val="en-US" w:eastAsia="zh-CN"/>
        </w:rPr>
        <w:t>8</w:t>
      </w:r>
      <w:r>
        <w:rPr>
          <w:rFonts w:hint="eastAsia"/>
        </w:rPr>
        <w:t>年</w:t>
      </w:r>
      <w:r>
        <w:rPr>
          <w:rFonts w:hint="eastAsia"/>
          <w:lang w:val="en-US" w:eastAsia="zh-CN"/>
        </w:rPr>
        <w:t>4</w:t>
      </w:r>
      <w:r>
        <w:rPr>
          <w:rFonts w:hint="eastAsia"/>
        </w:rPr>
        <w:t>月1</w:t>
      </w:r>
      <w:r>
        <w:rPr>
          <w:rFonts w:hint="eastAsia"/>
          <w:lang w:val="en-US" w:eastAsia="zh-CN"/>
        </w:rPr>
        <w:t>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B0C683A"/>
    <w:rsid w:val="00171E9B"/>
    <w:rsid w:val="001A7F9D"/>
    <w:rsid w:val="00291ACE"/>
    <w:rsid w:val="00314EF5"/>
    <w:rsid w:val="003272FE"/>
    <w:rsid w:val="00417DAD"/>
    <w:rsid w:val="004F6072"/>
    <w:rsid w:val="0052063B"/>
    <w:rsid w:val="00522B59"/>
    <w:rsid w:val="0053728C"/>
    <w:rsid w:val="00596B7E"/>
    <w:rsid w:val="005B5C59"/>
    <w:rsid w:val="005D055C"/>
    <w:rsid w:val="00657CB5"/>
    <w:rsid w:val="0066322E"/>
    <w:rsid w:val="007470C5"/>
    <w:rsid w:val="00976F14"/>
    <w:rsid w:val="00A0332C"/>
    <w:rsid w:val="00A54161"/>
    <w:rsid w:val="00AB2DFB"/>
    <w:rsid w:val="00AF487D"/>
    <w:rsid w:val="00B8022E"/>
    <w:rsid w:val="00C77E3E"/>
    <w:rsid w:val="00D02D7A"/>
    <w:rsid w:val="00D071DE"/>
    <w:rsid w:val="00DC3CBA"/>
    <w:rsid w:val="00E250D7"/>
    <w:rsid w:val="00E937ED"/>
    <w:rsid w:val="00F2708F"/>
    <w:rsid w:val="02696030"/>
    <w:rsid w:val="02A8175C"/>
    <w:rsid w:val="1E9B3C0C"/>
    <w:rsid w:val="258B58D9"/>
    <w:rsid w:val="2EFA3FE1"/>
    <w:rsid w:val="30634766"/>
    <w:rsid w:val="34956BCB"/>
    <w:rsid w:val="3ED51AD8"/>
    <w:rsid w:val="42C3659A"/>
    <w:rsid w:val="42F119BC"/>
    <w:rsid w:val="43B319E7"/>
    <w:rsid w:val="47853369"/>
    <w:rsid w:val="490356BF"/>
    <w:rsid w:val="535A2878"/>
    <w:rsid w:val="5B0C683A"/>
    <w:rsid w:val="5C40623B"/>
    <w:rsid w:val="5D9A4C2A"/>
    <w:rsid w:val="5F934459"/>
    <w:rsid w:val="603761C7"/>
    <w:rsid w:val="658F1902"/>
    <w:rsid w:val="661E0743"/>
    <w:rsid w:val="6A6A4345"/>
    <w:rsid w:val="6C895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96AAD-4154-40F8-B98D-F3A7B3E8DD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714</Characters>
  <Lines>5</Lines>
  <Paragraphs>1</Paragraphs>
  <ScaleCrop>false</ScaleCrop>
  <LinksUpToDate>false</LinksUpToDate>
  <CharactersWithSpaces>838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2017-06-15T05:16:00Z</dcterms:created>
  <dc:creator>Administrator</dc:creator>
  <cp:lastModifiedBy>Administrator</cp:lastModifiedBy>
  <cp:lastPrinted>2018-04-20T05:41:09Z</cp:lastPrinted>
  <dcterms:modified xsi:type="dcterms:W3CDTF">2018-04-20T05:45:04Z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